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451E2" w:rsidRDefault="00D451E2" w:rsidP="00D451E2">
      <w:pPr>
        <w:pStyle w:val="1"/>
        <w:widowControl/>
        <w:shd w:val="clear" w:color="auto" w:fill="FFFFFF"/>
        <w:spacing w:before="75" w:beforeAutospacing="0" w:after="150" w:afterAutospacing="0" w:line="450" w:lineRule="atLeast"/>
        <w:jc w:val="center"/>
        <w:rPr>
          <w:rFonts w:ascii="黑体" w:eastAsia="黑体" w:cs="黑体" w:hint="default"/>
          <w:color w:val="333333"/>
          <w:sz w:val="42"/>
          <w:szCs w:val="42"/>
        </w:rPr>
      </w:pPr>
      <w:r w:rsidRPr="00D451E2">
        <w:rPr>
          <w:rFonts w:ascii="黑体" w:eastAsia="黑体" w:cs="黑体"/>
          <w:color w:val="333333"/>
          <w:sz w:val="42"/>
          <w:szCs w:val="42"/>
          <w:shd w:val="clear" w:color="auto" w:fill="FFFFFF"/>
        </w:rPr>
        <w:t>福建师范大学泉州附属中学</w:t>
      </w:r>
      <w:r>
        <w:rPr>
          <w:rFonts w:ascii="黑体" w:eastAsia="黑体" w:cs="黑体"/>
          <w:color w:val="333333"/>
          <w:sz w:val="42"/>
          <w:szCs w:val="42"/>
          <w:shd w:val="clear" w:color="auto" w:fill="FFFFFF"/>
        </w:rPr>
        <w:t>教育教学数字资源网站服务项目询价公告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ind w:firstLine="555"/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</w:pP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ind w:firstLine="555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为提升教育教学水平，让老师获取更快、更便捷获取相关教学资源，拟选定一家供应商为我校提供教育教学数字资源服务，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欢迎符合条件的公司参与询价。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</w:rPr>
      </w:pPr>
      <w:r>
        <w:rPr>
          <w:rStyle w:val="a8"/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一、项目名称：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 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  </w:t>
      </w:r>
      <w:r w:rsidRPr="00D451E2"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福建师范大学泉州附属中学教育教学数字资源网站服务项目</w:t>
      </w:r>
    </w:p>
    <w:p w:rsidR="00D451E2" w:rsidRDefault="00D451E2" w:rsidP="00D451E2">
      <w:pPr>
        <w:pStyle w:val="a7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a8"/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</w:pPr>
      <w:r>
        <w:rPr>
          <w:rStyle w:val="a8"/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项目内容及要求：</w:t>
      </w:r>
    </w:p>
    <w:p w:rsidR="00D451E2" w:rsidRP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 w:line="360" w:lineRule="auto"/>
        <w:ind w:firstLine="561"/>
        <w:rPr>
          <w:rStyle w:val="a8"/>
          <w:rFonts w:ascii="仿宋_GB2312" w:eastAsia="仿宋_GB2312" w:hAnsi="微软雅黑" w:cs="仿宋_GB2312"/>
          <w:b w:val="0"/>
          <w:color w:val="333333"/>
          <w:sz w:val="28"/>
          <w:szCs w:val="28"/>
          <w:shd w:val="clear" w:color="auto" w:fill="FFFFFF"/>
        </w:rPr>
      </w:pPr>
      <w:r w:rsidRPr="00D451E2"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引入符合时代发展、教师需求的各类学科教学资源、试题资源，为教师提供优质备课资源、试题试卷资源，解决教师经常遇到参考资料查找困难、质量参差不齐、备课耗时等问题，改变传统的备课模式，满足新时代教师备课需求、教研需求。</w:t>
      </w:r>
    </w:p>
    <w:p w:rsidR="00D451E2" w:rsidRP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 w:line="360" w:lineRule="auto"/>
        <w:ind w:firstLine="561"/>
        <w:rPr>
          <w:rStyle w:val="a8"/>
          <w:rFonts w:ascii="仿宋_GB2312" w:eastAsia="仿宋_GB2312" w:hAnsi="微软雅黑" w:cs="仿宋_GB2312"/>
          <w:b w:val="0"/>
          <w:color w:val="333333"/>
          <w:sz w:val="28"/>
          <w:szCs w:val="28"/>
          <w:shd w:val="clear" w:color="auto" w:fill="FFFFFF"/>
        </w:rPr>
      </w:pPr>
      <w:r w:rsidRPr="00D451E2"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（1）提供覆盖初中及高中各年级、各学科的丰富的学科教学资源和试题试卷资源；</w:t>
      </w:r>
    </w:p>
    <w:p w:rsidR="00D451E2" w:rsidRP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 w:line="360" w:lineRule="auto"/>
        <w:ind w:firstLine="561"/>
        <w:rPr>
          <w:rStyle w:val="a8"/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</w:pPr>
      <w:r w:rsidRPr="00D451E2"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（2）提供的学科教学资源、试题试卷资源符合项目规范性、开放性、合法性和先进性原则要求，内容严格遵循教育规律和教育部教学大纲，内容保持与教材版本同步；</w:t>
      </w:r>
    </w:p>
    <w:p w:rsidR="00D451E2" w:rsidRP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 w:line="360" w:lineRule="auto"/>
        <w:ind w:firstLine="561"/>
        <w:rPr>
          <w:rStyle w:val="a8"/>
          <w:rFonts w:ascii="仿宋_GB2312" w:eastAsia="仿宋_GB2312" w:hAnsi="微软雅黑" w:cs="仿宋_GB2312"/>
          <w:b w:val="0"/>
          <w:color w:val="333333"/>
          <w:sz w:val="28"/>
          <w:szCs w:val="28"/>
          <w:shd w:val="clear" w:color="auto" w:fill="FFFFFF"/>
        </w:rPr>
      </w:pPr>
      <w:r w:rsidRPr="00D451E2"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（3）提供优质的资源内容，所有资源都经过严格审查；</w:t>
      </w:r>
    </w:p>
    <w:p w:rsidR="00D451E2" w:rsidRP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 w:line="360" w:lineRule="auto"/>
        <w:ind w:firstLine="561"/>
        <w:rPr>
          <w:rStyle w:val="a8"/>
          <w:rFonts w:ascii="仿宋_GB2312" w:eastAsia="仿宋_GB2312" w:hAnsi="微软雅黑" w:cs="仿宋_GB2312"/>
          <w:b w:val="0"/>
          <w:color w:val="333333"/>
          <w:sz w:val="28"/>
          <w:szCs w:val="28"/>
          <w:shd w:val="clear" w:color="auto" w:fill="FFFFFF"/>
        </w:rPr>
      </w:pPr>
      <w:r w:rsidRPr="00D451E2"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（4）提供的资源能够满足本次项目所要求的年级、学科要求，类别详尽完整。</w:t>
      </w:r>
    </w:p>
    <w:p w:rsidR="00D451E2" w:rsidRP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 w:line="360" w:lineRule="auto"/>
        <w:ind w:firstLine="561"/>
        <w:rPr>
          <w:rStyle w:val="a8"/>
          <w:rFonts w:ascii="仿宋_GB2312" w:eastAsia="仿宋_GB2312" w:hAnsi="微软雅黑" w:cs="仿宋_GB2312"/>
          <w:b w:val="0"/>
          <w:color w:val="333333"/>
          <w:sz w:val="28"/>
          <w:szCs w:val="28"/>
          <w:shd w:val="clear" w:color="auto" w:fill="FFFFFF"/>
        </w:rPr>
      </w:pPr>
      <w:r w:rsidRPr="00D451E2"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（5）保证学科教学资源和试题试卷资源的及时更新；</w:t>
      </w:r>
    </w:p>
    <w:p w:rsidR="00D451E2" w:rsidRP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 w:line="360" w:lineRule="auto"/>
        <w:ind w:firstLine="561"/>
        <w:rPr>
          <w:rStyle w:val="a8"/>
          <w:rFonts w:ascii="仿宋_GB2312" w:eastAsia="仿宋_GB2312" w:hAnsi="微软雅黑" w:cs="仿宋_GB2312"/>
          <w:b w:val="0"/>
          <w:color w:val="333333"/>
          <w:sz w:val="28"/>
          <w:szCs w:val="28"/>
          <w:shd w:val="clear" w:color="auto" w:fill="FFFFFF"/>
        </w:rPr>
      </w:pPr>
      <w:r w:rsidRPr="00D451E2"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lastRenderedPageBreak/>
        <w:t>（6）确保教师顺畅使用学科教学资源和试题试卷资源服务。</w:t>
      </w:r>
      <w:r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学科教学资源支持</w:t>
      </w:r>
      <w:r w:rsidR="006372D6"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多维度</w:t>
      </w:r>
      <w:r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筛选及下载；试题支持</w:t>
      </w:r>
      <w:r w:rsidR="006372D6"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多种方式的</w:t>
      </w:r>
      <w:r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在线选题组卷，</w:t>
      </w:r>
      <w:r w:rsidR="006372D6"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组好的试卷支持下载打印，支持试卷分析功能。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</w:rPr>
      </w:pPr>
      <w:r>
        <w:rPr>
          <w:rStyle w:val="a8"/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三、采购预算：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ind w:firstLine="555"/>
        <w:rPr>
          <w:rStyle w:val="a8"/>
          <w:rFonts w:ascii="仿宋_GB2312" w:eastAsia="仿宋_GB2312" w:hAnsi="微软雅黑" w:cs="仿宋_GB2312"/>
          <w:b w:val="0"/>
          <w:color w:val="333333"/>
          <w:sz w:val="28"/>
          <w:szCs w:val="28"/>
          <w:shd w:val="clear" w:color="auto" w:fill="FFFFFF"/>
        </w:rPr>
      </w:pPr>
      <w:r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1、预算</w:t>
      </w:r>
      <w:r w:rsidR="00147206">
        <w:rPr>
          <w:rStyle w:val="a8"/>
          <w:rFonts w:ascii="仿宋_GB2312" w:eastAsia="仿宋_GB2312" w:hAnsi="微软雅黑" w:cs="仿宋_GB2312"/>
          <w:b w:val="0"/>
          <w:color w:val="333333"/>
          <w:sz w:val="28"/>
          <w:szCs w:val="28"/>
          <w:shd w:val="clear" w:color="auto" w:fill="FFFFFF"/>
        </w:rPr>
        <w:t>70000</w:t>
      </w:r>
      <w:r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元</w:t>
      </w:r>
      <w:r w:rsidR="00147206"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以内含7万</w:t>
      </w:r>
      <w:r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。</w:t>
      </w:r>
      <w:r>
        <w:rPr>
          <w:rStyle w:val="a8"/>
          <w:rFonts w:ascii="仿宋_GB2312" w:eastAsia="仿宋_GB2312" w:hAnsi="微软雅黑" w:cs="仿宋_GB2312"/>
          <w:b w:val="0"/>
          <w:color w:val="333333"/>
          <w:sz w:val="28"/>
          <w:szCs w:val="28"/>
          <w:shd w:val="clear" w:color="auto" w:fill="FFFFFF"/>
        </w:rPr>
        <w:t>（</w:t>
      </w:r>
      <w:r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此费用包含完成本项目所有费用，</w:t>
      </w:r>
      <w:r>
        <w:rPr>
          <w:rStyle w:val="a8"/>
          <w:rFonts w:ascii="仿宋_GB2312" w:eastAsia="仿宋_GB2312" w:hAnsi="微软雅黑" w:cs="仿宋_GB2312"/>
          <w:b w:val="0"/>
          <w:color w:val="333333"/>
          <w:sz w:val="28"/>
          <w:szCs w:val="28"/>
          <w:shd w:val="clear" w:color="auto" w:fill="FFFFFF"/>
        </w:rPr>
        <w:t>后期不予以追加</w:t>
      </w:r>
      <w:r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）</w:t>
      </w:r>
      <w:r>
        <w:rPr>
          <w:rStyle w:val="a8"/>
          <w:rFonts w:ascii="仿宋_GB2312" w:eastAsia="仿宋_GB2312" w:hAnsi="微软雅黑" w:cs="仿宋_GB2312"/>
          <w:b w:val="0"/>
          <w:color w:val="333333"/>
          <w:sz w:val="28"/>
          <w:szCs w:val="28"/>
          <w:shd w:val="clear" w:color="auto" w:fill="FFFFFF"/>
        </w:rPr>
        <w:t>，各供应商报价不得高于此价格，否则投标无效。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ind w:firstLine="555"/>
        <w:rPr>
          <w:rFonts w:ascii="微软雅黑" w:eastAsia="微软雅黑" w:hAnsi="微软雅黑" w:cs="微软雅黑"/>
          <w:color w:val="333333"/>
        </w:rPr>
      </w:pPr>
      <w:r>
        <w:rPr>
          <w:rStyle w:val="a8"/>
          <w:rFonts w:ascii="仿宋_GB2312" w:eastAsia="仿宋_GB2312" w:hAnsi="微软雅黑" w:cs="仿宋_GB2312" w:hint="eastAsia"/>
          <w:b w:val="0"/>
          <w:color w:val="333333"/>
          <w:sz w:val="28"/>
          <w:szCs w:val="28"/>
          <w:shd w:val="clear" w:color="auto" w:fill="FFFFFF"/>
        </w:rPr>
        <w:t>2、项目服务时间三年。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</w:rPr>
      </w:pPr>
      <w:r>
        <w:rPr>
          <w:rStyle w:val="a8"/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四、供应商资格要求：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  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 xml:space="preserve"> 1、符合《中华人民共和国政府采购法》第二十二条规定及有效的营业执照。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</w:pP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  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 xml:space="preserve"> 2、本项目不接受联合体。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  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 xml:space="preserve"> 3、供应商存在以下不良信用记录情形之一的，不得推荐为成交候选供应商，不得确定为成交供应商：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①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被列入法院失信被执行人名单。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②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存在重大税收违法行为 上述情形，以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“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信用中国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”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网站（www.creditchina.gov.cn）查询为准。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③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被列入严重违法失信企业名单，以国家企业信用信息公示系统网站（www.gsxt.gov.cn）查询为准。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④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被列入政府采购严重违法失信行为名单且被限制投标的，以中国政府采购网站（www.ccgp.gov.cn）查询为准。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</w:rPr>
      </w:pPr>
      <w:r>
        <w:rPr>
          <w:rStyle w:val="a8"/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五、评审方法：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</w:pPr>
      <w:r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lastRenderedPageBreak/>
        <w:t>1、有效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供应商为3家</w:t>
      </w:r>
      <w:r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的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，采取最低价中标</w:t>
      </w:r>
      <w:r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法，满足技术参数要求且报价最低的供应商为第一成交候选供应商，次低为第二成交候选供应商，依次类推。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</w:pPr>
      <w:r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2、有效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供应商</w:t>
      </w:r>
      <w:r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超过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3家以上，采取平均值正接近法</w:t>
      </w:r>
      <w:r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，满足技术参数要求且报价最正接近平均值的为第一成交候选供应商，次正接近的为第二成交候选供应商，依次类推。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</w:pP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2</w:t>
      </w:r>
      <w:r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、有效供应商不足3家的，本项目按废标处理。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</w:rPr>
      </w:pPr>
      <w:r>
        <w:rPr>
          <w:rStyle w:val="a8"/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六</w:t>
      </w:r>
      <w:r>
        <w:rPr>
          <w:rStyle w:val="a8"/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、公告期限：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</w:pP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 </w:t>
      </w:r>
      <w:r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投标截止日期202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3</w:t>
      </w:r>
      <w:r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年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 xml:space="preserve"> </w:t>
      </w:r>
      <w:r w:rsidR="00147206"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3</w:t>
      </w:r>
      <w:r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月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 xml:space="preserve"> </w:t>
      </w:r>
      <w:r w:rsidR="00147206"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28</w:t>
      </w:r>
      <w:r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日 下午17：00（北京时间）</w:t>
      </w:r>
    </w:p>
    <w:p w:rsidR="00D451E2" w:rsidRDefault="00147206" w:rsidP="00D451E2">
      <w:pPr>
        <w:pStyle w:val="a7"/>
        <w:widowControl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</w:rPr>
      </w:pPr>
      <w:r>
        <w:rPr>
          <w:rStyle w:val="a8"/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七</w:t>
      </w:r>
      <w:r w:rsidR="00D451E2">
        <w:rPr>
          <w:rStyle w:val="a8"/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、联系方法：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ind w:firstLine="555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请符合条件的公司于公告期限内将以下材料盖章、装订并密封至文件袋中，送至</w:t>
      </w:r>
      <w:r w:rsidR="00147206">
        <w:rPr>
          <w:rFonts w:ascii="仿宋_GB2312" w:eastAsia="仿宋_GB2312" w:hAnsi="微软雅黑" w:cs="仿宋_GB2312" w:hint="eastAsia"/>
          <w:color w:val="333333"/>
          <w:sz w:val="28"/>
          <w:szCs w:val="28"/>
          <w:u w:val="single"/>
          <w:shd w:val="clear" w:color="auto" w:fill="FFFFFF"/>
        </w:rPr>
        <w:t>泉州市鲤城区繁荣路4</w:t>
      </w:r>
      <w:r w:rsidR="00147206">
        <w:rPr>
          <w:rFonts w:ascii="仿宋_GB2312" w:eastAsia="仿宋_GB2312" w:hAnsi="微软雅黑" w:cs="仿宋_GB2312"/>
          <w:color w:val="333333"/>
          <w:sz w:val="28"/>
          <w:szCs w:val="28"/>
          <w:u w:val="single"/>
          <w:shd w:val="clear" w:color="auto" w:fill="FFFFFF"/>
        </w:rPr>
        <w:t>21</w:t>
      </w:r>
      <w:r w:rsidR="00147206">
        <w:rPr>
          <w:rFonts w:ascii="仿宋_GB2312" w:eastAsia="仿宋_GB2312" w:hAnsi="微软雅黑" w:cs="仿宋_GB2312" w:hint="eastAsia"/>
          <w:color w:val="333333"/>
          <w:sz w:val="28"/>
          <w:szCs w:val="28"/>
          <w:u w:val="single"/>
          <w:shd w:val="clear" w:color="auto" w:fill="FFFFFF"/>
        </w:rPr>
        <w:t>号，邮编3</w:t>
      </w:r>
      <w:r w:rsidR="00147206">
        <w:rPr>
          <w:rFonts w:ascii="仿宋_GB2312" w:eastAsia="仿宋_GB2312" w:hAnsi="微软雅黑" w:cs="仿宋_GB2312"/>
          <w:color w:val="333333"/>
          <w:sz w:val="28"/>
          <w:szCs w:val="28"/>
          <w:u w:val="single"/>
          <w:shd w:val="clear" w:color="auto" w:fill="FFFFFF"/>
        </w:rPr>
        <w:t>62000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。</w:t>
      </w:r>
    </w:p>
    <w:p w:rsidR="00D451E2" w:rsidRPr="006372D6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ind w:firstLine="285"/>
        <w:rPr>
          <w:rFonts w:ascii="微软雅黑" w:eastAsia="微软雅黑" w:hAnsi="微软雅黑" w:cs="微软雅黑"/>
          <w:color w:val="333333"/>
        </w:rPr>
      </w:pPr>
      <w:r w:rsidRPr="006372D6"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1、投标报价函；</w:t>
      </w:r>
    </w:p>
    <w:p w:rsidR="00D451E2" w:rsidRPr="006372D6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ind w:firstLine="285"/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</w:pPr>
      <w:r w:rsidRPr="006372D6"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2、分项报价清单；</w:t>
      </w:r>
      <w:r w:rsidR="006372D6" w:rsidRPr="006372D6"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 xml:space="preserve"> </w:t>
      </w:r>
    </w:p>
    <w:p w:rsidR="00D451E2" w:rsidRPr="006372D6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ind w:firstLine="285"/>
        <w:rPr>
          <w:rFonts w:ascii="微软雅黑" w:eastAsia="微软雅黑" w:hAnsi="微软雅黑" w:cs="微软雅黑"/>
          <w:color w:val="333333"/>
        </w:rPr>
      </w:pPr>
      <w:r w:rsidRPr="006372D6"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3、企业营业执照；</w:t>
      </w:r>
    </w:p>
    <w:p w:rsidR="00D451E2" w:rsidRPr="006372D6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ind w:firstLine="285"/>
        <w:rPr>
          <w:rFonts w:ascii="微软雅黑" w:eastAsia="微软雅黑" w:hAnsi="微软雅黑" w:cs="微软雅黑"/>
          <w:color w:val="333333"/>
        </w:rPr>
      </w:pPr>
      <w:r w:rsidRPr="006372D6"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4、授权委托书；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ind w:firstLine="285"/>
        <w:rPr>
          <w:rFonts w:ascii="微软雅黑" w:eastAsia="微软雅黑" w:hAnsi="微软雅黑" w:cs="微软雅黑"/>
          <w:color w:val="333333"/>
        </w:rPr>
      </w:pPr>
      <w:r w:rsidRPr="006372D6"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5、供应商资格要求的其他材料；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ind w:firstLine="285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送达地址：</w:t>
      </w:r>
      <w:r w:rsidR="00147206" w:rsidRPr="00147206"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泉州市鲤城区繁荣路4</w:t>
      </w:r>
      <w:r w:rsidR="00147206" w:rsidRPr="00147206"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21</w:t>
      </w:r>
      <w:r w:rsidR="00147206" w:rsidRPr="00147206"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号</w:t>
      </w:r>
      <w:r w:rsidRPr="00147206"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 xml:space="preserve"> </w:t>
      </w:r>
      <w:r w:rsidR="00147206"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福建师范大学泉州附属中学（原泉州十五中）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ind w:firstLine="285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 xml:space="preserve">联系人电话： </w:t>
      </w:r>
      <w:r w:rsidR="00147206"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13506969553</w:t>
      </w:r>
      <w:r w:rsidR="00147206"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（洪老师）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ind w:firstLine="285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 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ind w:firstLine="285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  </w:t>
      </w:r>
    </w:p>
    <w:p w:rsidR="00D451E2" w:rsidRDefault="00D451E2" w:rsidP="00D451E2">
      <w:pPr>
        <w:pStyle w:val="a7"/>
        <w:widowControl/>
        <w:shd w:val="clear" w:color="auto" w:fill="FFFFFF"/>
        <w:spacing w:before="0" w:beforeAutospacing="0" w:after="0" w:afterAutospacing="0"/>
        <w:jc w:val="right"/>
        <w:rPr>
          <w:rFonts w:ascii="微软雅黑" w:eastAsia="微软雅黑" w:hAnsi="微软雅黑" w:cs="微软雅黑"/>
          <w:color w:val="333333"/>
        </w:rPr>
      </w:pPr>
      <w:r w:rsidRPr="00D451E2"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lastRenderedPageBreak/>
        <w:t>福建师范大学泉州附属中学</w:t>
      </w:r>
    </w:p>
    <w:p w:rsidR="00257E58" w:rsidRDefault="00D451E2" w:rsidP="006372D6">
      <w:pPr>
        <w:pStyle w:val="a7"/>
        <w:widowControl/>
        <w:shd w:val="clear" w:color="auto" w:fill="FFFFFF"/>
        <w:spacing w:before="0" w:beforeAutospacing="0" w:after="0" w:afterAutospacing="0"/>
        <w:ind w:firstLine="285"/>
        <w:jc w:val="right"/>
      </w:pP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 xml:space="preserve">2023年  </w:t>
      </w:r>
      <w:r w:rsidR="00147206"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3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月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 xml:space="preserve">  </w:t>
      </w:r>
      <w:r w:rsidR="00147206"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>22</w:t>
      </w:r>
      <w:r>
        <w:rPr>
          <w:rFonts w:ascii="仿宋_GB2312" w:eastAsia="仿宋_GB2312" w:hAnsi="微软雅黑" w:cs="仿宋_GB2312"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仿宋_GB2312" w:eastAsia="仿宋_GB2312" w:hAnsi="微软雅黑" w:cs="仿宋_GB2312" w:hint="eastAsia"/>
          <w:color w:val="333333"/>
          <w:sz w:val="28"/>
          <w:szCs w:val="28"/>
          <w:shd w:val="clear" w:color="auto" w:fill="FFFFFF"/>
        </w:rPr>
        <w:t>日</w:t>
      </w:r>
    </w:p>
    <w:sectPr w:rsidR="00257E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A4E38" w:rsidRDefault="00BA4E38" w:rsidP="00D451E2">
      <w:r>
        <w:separator/>
      </w:r>
    </w:p>
  </w:endnote>
  <w:endnote w:type="continuationSeparator" w:id="0">
    <w:p w:rsidR="00BA4E38" w:rsidRDefault="00BA4E38" w:rsidP="00D45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A4E38" w:rsidRDefault="00BA4E38" w:rsidP="00D451E2">
      <w:r>
        <w:separator/>
      </w:r>
    </w:p>
  </w:footnote>
  <w:footnote w:type="continuationSeparator" w:id="0">
    <w:p w:rsidR="00BA4E38" w:rsidRDefault="00BA4E38" w:rsidP="00D451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6403C8F"/>
    <w:multiLevelType w:val="singleLevel"/>
    <w:tmpl w:val="E6403C8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714622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CEA"/>
    <w:rsid w:val="000C3CEA"/>
    <w:rsid w:val="00147206"/>
    <w:rsid w:val="00223714"/>
    <w:rsid w:val="006372D6"/>
    <w:rsid w:val="00A50C55"/>
    <w:rsid w:val="00BA4E38"/>
    <w:rsid w:val="00C650D7"/>
    <w:rsid w:val="00D45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9E449F"/>
  <w15:chartTrackingRefBased/>
  <w15:docId w15:val="{E58412E8-6E6F-4FFE-AEDA-375D8834A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51E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qFormat/>
    <w:rsid w:val="00D451E2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5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51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5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51E2"/>
    <w:rPr>
      <w:sz w:val="18"/>
      <w:szCs w:val="18"/>
    </w:rPr>
  </w:style>
  <w:style w:type="character" w:customStyle="1" w:styleId="10">
    <w:name w:val="标题 1 字符"/>
    <w:basedOn w:val="a0"/>
    <w:link w:val="1"/>
    <w:rsid w:val="00D451E2"/>
    <w:rPr>
      <w:rFonts w:ascii="宋体" w:eastAsia="宋体" w:hAnsi="宋体" w:cs="Times New Roman"/>
      <w:b/>
      <w:bCs/>
      <w:kern w:val="44"/>
      <w:sz w:val="48"/>
      <w:szCs w:val="48"/>
    </w:rPr>
  </w:style>
  <w:style w:type="paragraph" w:styleId="a7">
    <w:name w:val="Normal (Web)"/>
    <w:basedOn w:val="a"/>
    <w:rsid w:val="00D451E2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Strong"/>
    <w:qFormat/>
    <w:rsid w:val="00D451E2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hp</cp:lastModifiedBy>
  <cp:revision>2</cp:revision>
  <dcterms:created xsi:type="dcterms:W3CDTF">2023-03-22T08:13:00Z</dcterms:created>
  <dcterms:modified xsi:type="dcterms:W3CDTF">2023-03-22T08:13:00Z</dcterms:modified>
</cp:coreProperties>
</file>